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C" w:rsidRDefault="00EB3D1C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bookmarkEnd w:id="0"/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ED2BAE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="00ED2BAE">
        <w:rPr>
          <w:rFonts w:cs="DecoType Naskh Special" w:hint="cs"/>
          <w:sz w:val="34"/>
          <w:szCs w:val="34"/>
          <w:rtl/>
          <w:lang w:bidi="ar-OM"/>
        </w:rPr>
        <w:t>..............</w:t>
      </w:r>
      <w:r w:rsidR="005160C8">
        <w:rPr>
          <w:rFonts w:cs="DecoType Naskh Special" w:hint="cs"/>
          <w:sz w:val="34"/>
          <w:szCs w:val="34"/>
          <w:rtl/>
          <w:lang w:bidi="ar-OM"/>
        </w:rPr>
        <w:t xml:space="preserve"> 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a3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5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ED2BAE">
      <w:pPr>
        <w:spacing w:before="240" w:after="240" w:line="460" w:lineRule="exact"/>
        <w:ind w:left="-766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خمس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سبع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سبع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Default="008B4A48" w:rsidP="00ED2BAE">
      <w:pPr>
        <w:spacing w:before="240" w:after="240" w:line="520" w:lineRule="exact"/>
        <w:ind w:left="-766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="00B44207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</w:t>
      </w:r>
    </w:p>
    <w:tbl>
      <w:tblPr>
        <w:tblpPr w:leftFromText="180" w:rightFromText="180" w:vertAnchor="text" w:horzAnchor="margin" w:tblpY="1164"/>
        <w:bidiVisual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858"/>
        <w:gridCol w:w="855"/>
        <w:gridCol w:w="855"/>
        <w:gridCol w:w="1047"/>
        <w:gridCol w:w="2742"/>
      </w:tblGrid>
      <w:tr w:rsidR="00B44207" w:rsidRPr="00182EEC" w:rsidTr="00B44207">
        <w:trPr>
          <w:trHeight w:val="36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B44207" w:rsidRPr="00182EEC" w:rsidTr="00B44207">
        <w:trPr>
          <w:trHeight w:val="364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Pr="00B44207" w:rsidRDefault="00B44207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                                                                                                                  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p w:rsidR="00B44207" w:rsidRDefault="00A33FAF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color w:val="FF0000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</w:t>
      </w:r>
    </w:p>
    <w:p w:rsidR="008B4A48" w:rsidRDefault="008B4A48" w:rsidP="00B4420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lastRenderedPageBreak/>
        <w:t xml:space="preserve">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                                    </w:t>
      </w:r>
    </w:p>
    <w:p w:rsidR="008B4A48" w:rsidRPr="00555FA5" w:rsidRDefault="008B4A48" w:rsidP="00ED2BAE">
      <w:pPr>
        <w:spacing w:before="120" w:after="120" w:line="340" w:lineRule="exact"/>
        <w:ind w:left="-483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(5 ) 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>
        <w:rPr>
          <w:rFonts w:cs="DecoType Naskh Special" w:hint="cs"/>
          <w:sz w:val="32"/>
          <w:szCs w:val="32"/>
          <w:rtl/>
          <w:lang w:bidi="ar-OM"/>
        </w:rPr>
        <w:t>(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r>
        <w:rPr>
          <w:rFonts w:cs="DecoType Naskh Special" w:hint="cs"/>
          <w:sz w:val="32"/>
          <w:szCs w:val="32"/>
          <w:rtl/>
          <w:lang w:bidi="ar-OM"/>
        </w:rPr>
        <w:t>)</w:t>
      </w:r>
    </w:p>
    <w:p w:rsidR="008B4A48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(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)</w:t>
      </w:r>
    </w:p>
    <w:p w:rsidR="00B44207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>من ( 10 ) سنوات إلى ( 15 ) سنة (خمس درجات )</w:t>
      </w:r>
    </w:p>
    <w:p w:rsidR="00B44207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 xml:space="preserve">من ( 16 ) سنة فأعلى ( ثمان درجات ) </w:t>
      </w:r>
    </w:p>
    <w:p w:rsidR="008B4A48" w:rsidRPr="00555FA5" w:rsidRDefault="008B4A48" w:rsidP="005D7BD7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                                                                                      </w:t>
      </w:r>
      <w:r w:rsidR="00ED2BAE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A33FAF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ED2BAE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من</w:t>
            </w:r>
            <w:r w:rsidR="008B4A48"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( 10 ) سنوات إلى ( 15 ) سنوات</w:t>
            </w:r>
            <w:r w:rsidR="00A33FAF"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A33FAF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من ( 16 ) سنة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ED2BAE">
      <w:pPr>
        <w:spacing w:before="120" w:after="120" w:line="480" w:lineRule="exact"/>
        <w:ind w:left="-483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ED2BAE">
      <w:pPr>
        <w:pStyle w:val="1"/>
        <w:spacing w:before="120" w:after="0" w:line="480" w:lineRule="exact"/>
        <w:ind w:left="-58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="00A33FAF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بحد أقصى ( 10 ) برامج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3997"/>
        <w:gridCol w:w="1738"/>
        <w:gridCol w:w="1737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9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7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8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7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ED2BAE" w:rsidRDefault="00ED2BAE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8B4A48" w:rsidRPr="001B15C4" w:rsidRDefault="008B4A48" w:rsidP="00ED2BAE">
      <w:pPr>
        <w:tabs>
          <w:tab w:val="left" w:pos="1920"/>
        </w:tabs>
        <w:spacing w:before="120" w:after="12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lastRenderedPageBreak/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                                                                 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/        /</w:t>
      </w:r>
    </w:p>
    <w:sectPr w:rsidR="008B4A48" w:rsidSect="005160C8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AC" w:rsidRDefault="008918AC" w:rsidP="008B4A48">
      <w:pPr>
        <w:spacing w:after="0" w:line="240" w:lineRule="auto"/>
      </w:pPr>
      <w:r>
        <w:separator/>
      </w:r>
    </w:p>
  </w:endnote>
  <w:endnote w:type="continuationSeparator" w:id="0">
    <w:p w:rsidR="008918AC" w:rsidRDefault="008918AC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AC" w:rsidRDefault="008918AC" w:rsidP="008B4A48">
      <w:pPr>
        <w:spacing w:after="0" w:line="240" w:lineRule="auto"/>
      </w:pPr>
      <w:r>
        <w:separator/>
      </w:r>
    </w:p>
  </w:footnote>
  <w:footnote w:type="continuationSeparator" w:id="0">
    <w:p w:rsidR="008918AC" w:rsidRDefault="008918AC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8B4A48" w:rsidRPr="0044068C" w:rsidRDefault="008B4A48" w:rsidP="008B4A48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8"/>
    <w:rsid w:val="00234096"/>
    <w:rsid w:val="002661A3"/>
    <w:rsid w:val="003F5ED1"/>
    <w:rsid w:val="005160C8"/>
    <w:rsid w:val="005D7BD7"/>
    <w:rsid w:val="00632AA2"/>
    <w:rsid w:val="008918AC"/>
    <w:rsid w:val="008B4A48"/>
    <w:rsid w:val="008E28E3"/>
    <w:rsid w:val="009A5C3F"/>
    <w:rsid w:val="00A33FAF"/>
    <w:rsid w:val="00AF5D27"/>
    <w:rsid w:val="00B44207"/>
    <w:rsid w:val="00BB57DA"/>
    <w:rsid w:val="00CC28A1"/>
    <w:rsid w:val="00D33788"/>
    <w:rsid w:val="00D43EA8"/>
    <w:rsid w:val="00E80473"/>
    <w:rsid w:val="00EB3D1C"/>
    <w:rsid w:val="00ED2BAE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E810F-298E-4020-A959-C0D05F5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moe07453526</dc:creator>
  <cp:lastModifiedBy>عادل بن خلفان بن سالم الحديدي</cp:lastModifiedBy>
  <cp:revision>2</cp:revision>
  <dcterms:created xsi:type="dcterms:W3CDTF">2019-06-26T02:45:00Z</dcterms:created>
  <dcterms:modified xsi:type="dcterms:W3CDTF">2019-06-26T02:45:00Z</dcterms:modified>
</cp:coreProperties>
</file>